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94" w:rsidRPr="00DB1119" w:rsidRDefault="00924F94" w:rsidP="00924F94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DB1119">
        <w:rPr>
          <w:rFonts w:cs="Times New Roman"/>
          <w:b/>
          <w:sz w:val="32"/>
          <w:szCs w:val="32"/>
          <w:u w:val="single"/>
        </w:rPr>
        <w:t>Смоленская губерния</w:t>
      </w:r>
    </w:p>
    <w:p w:rsidR="00924F94" w:rsidRPr="004E4F41" w:rsidRDefault="00924F94" w:rsidP="00924F94">
      <w:pPr>
        <w:spacing w:before="120"/>
        <w:ind w:firstLine="709"/>
        <w:jc w:val="both"/>
        <w:rPr>
          <w:rFonts w:cs="Times New Roman"/>
        </w:rPr>
      </w:pP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Виноградов И. Вяземские писцовые книги князя И.Ф. Волконского 1627 г. Смоленск, 1882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Виноградов И.П. Исторический очерк города Вязьмы с древнейших времен до XVII века включительно. М., 1890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Вишневский Д.К. Несколько документов XVII века, относящихся к истории Смоленской земли. Смоленск, 1900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Военно-статистическое обозрение </w:t>
      </w:r>
      <w:proofErr w:type="spellStart"/>
      <w:r w:rsidRPr="004E4F41">
        <w:rPr>
          <w:rFonts w:ascii="Times New Roman" w:hAnsi="Times New Roman" w:cs="Times New Roman"/>
          <w:sz w:val="24"/>
          <w:szCs w:val="24"/>
        </w:rPr>
        <w:t>РИ.т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>. 8 ч.2 Смоленская губерния.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1852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Вороновский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В.М. Отечественная война 1812 года в пределах Смоленской губернии.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1912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Голубовский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П.В. История Смоленской земли до начала XV столетия. Киев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1894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Грачев В.И. Достопамятные дни столетнего юбилея Отечественной войны в Смоленске (1812-1912). Смоленск, 1913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Иллюстрированный торгово-промышленный Адресный и справочный Альбом г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моленска. Смоленск, 1910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Историко-статистическое описание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епархии.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1864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Космодамианский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М. Педагогические курсы для учителей и учительниц церковно-приходских школ Орловской и Смоленской епархий в г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рел. Орел, 1899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Красноперов И.М. Некоторые </w:t>
      </w:r>
      <w:r w:rsidR="00762845" w:rsidRPr="004E4F41">
        <w:rPr>
          <w:rFonts w:ascii="Times New Roman" w:hAnsi="Times New Roman" w:cs="Times New Roman"/>
          <w:sz w:val="24"/>
          <w:szCs w:val="24"/>
        </w:rPr>
        <w:t>данные</w:t>
      </w:r>
      <w:r w:rsidRPr="004E4F41">
        <w:rPr>
          <w:rFonts w:ascii="Times New Roman" w:hAnsi="Times New Roman" w:cs="Times New Roman"/>
          <w:sz w:val="24"/>
          <w:szCs w:val="24"/>
        </w:rPr>
        <w:t xml:space="preserve"> по географии Смоленского и Тверского края в XII веке.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1891  ЖМНП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Краткий хронологический</w:t>
      </w:r>
      <w:r w:rsidR="00762845">
        <w:rPr>
          <w:rFonts w:ascii="Times New Roman" w:hAnsi="Times New Roman" w:cs="Times New Roman"/>
          <w:sz w:val="24"/>
          <w:szCs w:val="24"/>
        </w:rPr>
        <w:t xml:space="preserve"> </w:t>
      </w:r>
      <w:r w:rsidRPr="004E4F41">
        <w:rPr>
          <w:rFonts w:ascii="Times New Roman" w:hAnsi="Times New Roman" w:cs="Times New Roman"/>
          <w:sz w:val="24"/>
          <w:szCs w:val="24"/>
        </w:rPr>
        <w:t>очерк истории города Смоленска. Смоленск, 1888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Смоленская губерния.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1862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Мурзакевич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В.Н. История города Смоленска от древнейших времен до 1804 года. Смоленск, 1804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Мурзакевич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Н.А. История города Смоленска. Смоленск, 1903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Никитин П. История города Смоленска. М., 1848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О значении Смоленска в истории России до нашествия татар.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1870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Орловский И.И. Смоленск и его стены. Краткая история Смоленска и его крепости. Смоленск, 1902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Памятные книжки и Адрес-календари Смоленской губернии. Смоленск, 1855-1915   40 томов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Смоленская губерния.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1904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Писарев С.П. Княжеская местность и храм князей в Смоленске. Смоленск, 1894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Смоленский Губернский Комитет о нуждах </w:t>
      </w:r>
      <w:r w:rsidR="00762845" w:rsidRPr="004E4F41">
        <w:rPr>
          <w:rFonts w:ascii="Times New Roman" w:hAnsi="Times New Roman" w:cs="Times New Roman"/>
          <w:sz w:val="24"/>
          <w:szCs w:val="24"/>
        </w:rPr>
        <w:t>сельскохозяйственной</w:t>
      </w:r>
      <w:r w:rsidRPr="004E4F41">
        <w:rPr>
          <w:rFonts w:ascii="Times New Roman" w:hAnsi="Times New Roman" w:cs="Times New Roman"/>
          <w:sz w:val="24"/>
          <w:szCs w:val="24"/>
        </w:rPr>
        <w:t xml:space="preserve"> промышленности. Смоленск, 1903  2 тома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Соловьев Я. </w:t>
      </w:r>
      <w:r w:rsidR="00762845" w:rsidRPr="004E4F41">
        <w:rPr>
          <w:rFonts w:ascii="Times New Roman" w:hAnsi="Times New Roman" w:cs="Times New Roman"/>
          <w:sz w:val="24"/>
          <w:szCs w:val="24"/>
        </w:rPr>
        <w:t>Сельскохозяйственная</w:t>
      </w:r>
      <w:r w:rsidRPr="004E4F41">
        <w:rPr>
          <w:rFonts w:ascii="Times New Roman" w:hAnsi="Times New Roman" w:cs="Times New Roman"/>
          <w:sz w:val="24"/>
          <w:szCs w:val="24"/>
        </w:rPr>
        <w:t xml:space="preserve"> статистика Смоленской губернии. М., 1855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Сперанский И. Очерк истории Смоленской Духовной семинарии (1728-1868). Смоленск, 1892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lastRenderedPageBreak/>
        <w:t>Список абонентов Смоленской телефонной сети. Смоленск, 1910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Список дворянских родов, внесенных в родословные книги Смоленской губернии. Смоленск, 1897</w:t>
      </w:r>
    </w:p>
    <w:p w:rsidR="00924F94" w:rsidRPr="004E4F41" w:rsidRDefault="00924F94" w:rsidP="00924F9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Штат Смоленского наместничества, состоящего из двенадцати уездов.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1776</w:t>
      </w:r>
    </w:p>
    <w:p w:rsidR="00924F94" w:rsidRPr="004E4F41" w:rsidRDefault="00924F94" w:rsidP="00924F94">
      <w:pPr>
        <w:spacing w:before="120"/>
        <w:ind w:firstLine="709"/>
        <w:jc w:val="both"/>
        <w:rPr>
          <w:rFonts w:cs="Times New Roman"/>
        </w:rPr>
      </w:pPr>
    </w:p>
    <w:p w:rsidR="00924F94" w:rsidRPr="004E4F41" w:rsidRDefault="00924F94" w:rsidP="00924F94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4F94"/>
    <w:rsid w:val="00472219"/>
    <w:rsid w:val="0057040C"/>
    <w:rsid w:val="006F72BC"/>
    <w:rsid w:val="00752624"/>
    <w:rsid w:val="00762845"/>
    <w:rsid w:val="007B60A8"/>
    <w:rsid w:val="008E397E"/>
    <w:rsid w:val="00924F94"/>
    <w:rsid w:val="00AA6EBD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94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924F94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924F94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Company>Krokoz™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2013-02-04T06:27:00Z</dcterms:created>
  <dcterms:modified xsi:type="dcterms:W3CDTF">2013-02-12T05:48:00Z</dcterms:modified>
</cp:coreProperties>
</file>