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6D" w:rsidRPr="0091541C" w:rsidRDefault="00A20F6D" w:rsidP="00A20F6D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91541C">
        <w:rPr>
          <w:rFonts w:cs="Times New Roman"/>
          <w:b/>
          <w:sz w:val="32"/>
          <w:szCs w:val="32"/>
          <w:u w:val="single"/>
        </w:rPr>
        <w:t>Одесса</w:t>
      </w:r>
    </w:p>
    <w:p w:rsidR="00A20F6D" w:rsidRPr="0015260F" w:rsidRDefault="00A20F6D" w:rsidP="00A20F6D">
      <w:pPr>
        <w:spacing w:before="120"/>
        <w:ind w:firstLine="709"/>
        <w:jc w:val="both"/>
        <w:rPr>
          <w:rFonts w:cs="Times New Roman"/>
        </w:rPr>
      </w:pPr>
    </w:p>
    <w:p w:rsidR="00A20F6D" w:rsidRPr="0015260F" w:rsidRDefault="00A20F6D" w:rsidP="00A20F6D">
      <w:pPr>
        <w:spacing w:before="120"/>
        <w:ind w:firstLine="709"/>
        <w:jc w:val="both"/>
        <w:rPr>
          <w:rFonts w:cs="Times New Roman"/>
        </w:rPr>
      </w:pPr>
    </w:p>
    <w:p w:rsidR="00A20F6D" w:rsidRPr="0015260F" w:rsidRDefault="00A20F6D" w:rsidP="00A20F6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Бодаревский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>, Милорадович. Военное обозрение Одесского военного округа. Одесса,1871</w:t>
      </w:r>
    </w:p>
    <w:p w:rsidR="00A20F6D" w:rsidRPr="0015260F" w:rsidRDefault="00A20F6D" w:rsidP="00A20F6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Вся Одесса. Адресная и справочная книга всей Одессы с отделом Одесский уезд. Одесса, 1899 - 1914  10 томов</w:t>
      </w:r>
    </w:p>
    <w:p w:rsidR="00A20F6D" w:rsidRPr="0015260F" w:rsidRDefault="00A20F6D" w:rsidP="00A20F6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Дорошевич В. Одесса, Одесситы и Одесситки. Очерки, наброски и эскизы. Одесса. 1896</w:t>
      </w:r>
    </w:p>
    <w:p w:rsidR="00A20F6D" w:rsidRPr="0015260F" w:rsidRDefault="00A20F6D" w:rsidP="00A20F6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Карант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Г. Одесса, ее окрестности и курорты. Иллюстрированный путеводитель. Одесса, 1901</w:t>
      </w:r>
    </w:p>
    <w:p w:rsidR="00A20F6D" w:rsidRPr="0015260F" w:rsidRDefault="00A20F6D" w:rsidP="00A20F6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Ланге-фон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В.В. (Быв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ач-к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Харьк-й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сыскной полиции). Преступный мир. Мои воспоминания об Одессе и Харькове. Одесса, 1906</w:t>
      </w:r>
    </w:p>
    <w:p w:rsidR="00A20F6D" w:rsidRPr="0015260F" w:rsidRDefault="00A20F6D" w:rsidP="00A20F6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О.М. Одесская старина. Исторические очерки. Одесса, 1902</w:t>
      </w:r>
    </w:p>
    <w:p w:rsidR="00A20F6D" w:rsidRPr="0015260F" w:rsidRDefault="00A20F6D" w:rsidP="00A20F6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Одесса. Иллюстрированный путеводитель. Одесса, 1900</w:t>
      </w:r>
    </w:p>
    <w:p w:rsidR="00A20F6D" w:rsidRPr="0015260F" w:rsidRDefault="00A20F6D" w:rsidP="00A20F6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Орлов А. Исторический очерк Одессы с 1794 по 1803 год. Одесса, 1885</w:t>
      </w:r>
    </w:p>
    <w:p w:rsidR="00A20F6D" w:rsidRPr="0015260F" w:rsidRDefault="00A20F6D" w:rsidP="00A20F6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Памятная книжка Одесского Учебного округа. Одесса, 1914</w:t>
      </w:r>
    </w:p>
    <w:p w:rsidR="00A20F6D" w:rsidRPr="0015260F" w:rsidRDefault="00A20F6D" w:rsidP="00A20F6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Город Одесса. СПб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1903</w:t>
      </w:r>
    </w:p>
    <w:p w:rsidR="00A20F6D" w:rsidRPr="0015260F" w:rsidRDefault="00A20F6D" w:rsidP="00A20F6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Петровский С. (Протоирей). Одесский Преображенский ныне кафедральный собор. Одесса, 1908</w:t>
      </w:r>
    </w:p>
    <w:p w:rsidR="00A20F6D" w:rsidRPr="0015260F" w:rsidRDefault="00A20F6D" w:rsidP="00A20F6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Попов Ф.Г. История 48-го пехотного Одесского полка. М., 1911   2 тома</w:t>
      </w:r>
    </w:p>
    <w:p w:rsidR="00A20F6D" w:rsidRPr="0015260F" w:rsidRDefault="00A20F6D" w:rsidP="00A20F6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Пэн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С. Еврейская старина в Одессе. К истории евреев в Одессе в первое 25-летие </w:t>
      </w:r>
      <w:proofErr w:type="spellStart"/>
      <w:r w:rsidRPr="0015260F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основания. Одесса, 1903</w:t>
      </w:r>
    </w:p>
    <w:p w:rsidR="00A20F6D" w:rsidRPr="0015260F" w:rsidRDefault="00A20F6D" w:rsidP="00A20F6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Рибас</w:t>
      </w:r>
      <w:proofErr w:type="gramStart"/>
      <w:r w:rsidRPr="0015260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5260F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Л.М. (Составитель). Из прошлого Одессы. Сборник статей. Одесса, 1894</w:t>
      </w:r>
    </w:p>
    <w:p w:rsidR="00A20F6D" w:rsidRPr="0015260F" w:rsidRDefault="00A20F6D" w:rsidP="00A20F6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Скальковский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А.А. История </w:t>
      </w:r>
      <w:proofErr w:type="spellStart"/>
      <w:proofErr w:type="gramStart"/>
      <w:r w:rsidRPr="0015260F">
        <w:rPr>
          <w:rFonts w:ascii="Times New Roman" w:hAnsi="Times New Roman" w:cs="Times New Roman"/>
          <w:sz w:val="24"/>
          <w:szCs w:val="24"/>
        </w:rPr>
        <w:t>Новой-Сечи</w:t>
      </w:r>
      <w:proofErr w:type="spellEnd"/>
      <w:proofErr w:type="gramEnd"/>
      <w:r w:rsidRPr="0015260F">
        <w:rPr>
          <w:rFonts w:ascii="Times New Roman" w:hAnsi="Times New Roman" w:cs="Times New Roman"/>
          <w:sz w:val="24"/>
          <w:szCs w:val="24"/>
        </w:rPr>
        <w:t xml:space="preserve"> или последнего Коша Запорожского. Одесса, 1841</w:t>
      </w:r>
    </w:p>
    <w:p w:rsidR="00A20F6D" w:rsidRPr="0015260F" w:rsidRDefault="00A20F6D" w:rsidP="00A20F6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Скальковский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А.А. Опыт о торговых и промышленных силах Одессы. Одесса, 1839</w:t>
      </w:r>
    </w:p>
    <w:p w:rsidR="00A20F6D" w:rsidRPr="0015260F" w:rsidRDefault="00A20F6D" w:rsidP="00A20F6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60F">
        <w:rPr>
          <w:rFonts w:ascii="Times New Roman" w:hAnsi="Times New Roman" w:cs="Times New Roman"/>
          <w:sz w:val="24"/>
          <w:szCs w:val="24"/>
        </w:rPr>
        <w:t>Скальковский</w:t>
      </w:r>
      <w:proofErr w:type="spellEnd"/>
      <w:r w:rsidRPr="0015260F">
        <w:rPr>
          <w:rFonts w:ascii="Times New Roman" w:hAnsi="Times New Roman" w:cs="Times New Roman"/>
          <w:sz w:val="24"/>
          <w:szCs w:val="24"/>
        </w:rPr>
        <w:t xml:space="preserve"> А.А. Первое тридцатилетие истории города Одессы 1793-1823. Одесса, 1837</w:t>
      </w:r>
    </w:p>
    <w:p w:rsidR="00A20F6D" w:rsidRPr="0015260F" w:rsidRDefault="00A20F6D" w:rsidP="00A20F6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Столетие Одессы. С портретами административных и общественных деятелей и видами Одессы. Одесса, 1894</w:t>
      </w:r>
    </w:p>
    <w:p w:rsidR="00A20F6D" w:rsidRPr="0015260F" w:rsidRDefault="00A20F6D" w:rsidP="00A20F6D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0F">
        <w:rPr>
          <w:rFonts w:ascii="Times New Roman" w:hAnsi="Times New Roman" w:cs="Times New Roman"/>
          <w:sz w:val="24"/>
          <w:szCs w:val="24"/>
        </w:rPr>
        <w:t>Устав художественного училища Одесского Общества изящных искусств. Одесса, 1900</w:t>
      </w: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0F6D"/>
    <w:rsid w:val="00472219"/>
    <w:rsid w:val="0057040C"/>
    <w:rsid w:val="006F72BC"/>
    <w:rsid w:val="007B60A8"/>
    <w:rsid w:val="00A20F6D"/>
    <w:rsid w:val="00AA6EBD"/>
    <w:rsid w:val="00AA70F5"/>
    <w:rsid w:val="00AC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6D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A20F6D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A20F6D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>Krokoz™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2013-02-04T05:05:00Z</dcterms:created>
  <dcterms:modified xsi:type="dcterms:W3CDTF">2013-02-04T05:06:00Z</dcterms:modified>
</cp:coreProperties>
</file>