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09" w:rsidRPr="00DB2E96" w:rsidRDefault="003D4009" w:rsidP="003D4009">
      <w:pPr>
        <w:spacing w:before="120"/>
        <w:ind w:firstLine="709"/>
        <w:jc w:val="center"/>
        <w:rPr>
          <w:rFonts w:cs="Times New Roman"/>
          <w:b/>
          <w:sz w:val="32"/>
          <w:szCs w:val="32"/>
          <w:u w:val="single"/>
        </w:rPr>
      </w:pPr>
      <w:r w:rsidRPr="00DB2E96">
        <w:rPr>
          <w:rFonts w:cs="Times New Roman"/>
          <w:b/>
          <w:sz w:val="32"/>
          <w:szCs w:val="32"/>
          <w:u w:val="single"/>
        </w:rPr>
        <w:t>Геральдика</w:t>
      </w:r>
    </w:p>
    <w:p w:rsidR="003D4009" w:rsidRPr="00DB2E96" w:rsidRDefault="003D4009" w:rsidP="003D4009">
      <w:pPr>
        <w:spacing w:before="120"/>
        <w:ind w:firstLine="709"/>
        <w:jc w:val="both"/>
        <w:rPr>
          <w:rFonts w:cs="Times New Roman"/>
        </w:rPr>
      </w:pPr>
    </w:p>
    <w:p w:rsidR="003D4009" w:rsidRPr="00DB2E96" w:rsidRDefault="003D4009" w:rsidP="003D400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Арсеньев Ю.В. Геральдика (лекции). М., 1908</w:t>
      </w:r>
    </w:p>
    <w:p w:rsidR="003D4009" w:rsidRPr="00DB2E96" w:rsidRDefault="003D4009" w:rsidP="003D400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Белавенец П. О знаменах и гербе Морского кадетского корпуса.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1901</w:t>
      </w:r>
    </w:p>
    <w:p w:rsidR="003D4009" w:rsidRPr="00DB2E96" w:rsidRDefault="003D4009" w:rsidP="003D400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Белавенец П.И. Краткая записка о старых русских знаменах. Приложение.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1911</w:t>
      </w:r>
    </w:p>
    <w:p w:rsidR="003D4009" w:rsidRPr="00DB2E96" w:rsidRDefault="003D4009" w:rsidP="003D400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Винкер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П.П.-фон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. Русская </w:t>
      </w:r>
      <w:r w:rsidR="005B04FB" w:rsidRPr="00DB2E96">
        <w:rPr>
          <w:rFonts w:ascii="Times New Roman" w:hAnsi="Times New Roman" w:cs="Times New Roman"/>
          <w:sz w:val="24"/>
          <w:szCs w:val="24"/>
        </w:rPr>
        <w:t>геральдика</w:t>
      </w:r>
      <w:r w:rsidRPr="00DB2E96">
        <w:rPr>
          <w:rFonts w:ascii="Times New Roman" w:hAnsi="Times New Roman" w:cs="Times New Roman"/>
          <w:sz w:val="24"/>
          <w:szCs w:val="24"/>
        </w:rPr>
        <w:t>. История и описание русских гербов.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1892-1894   3 тома</w:t>
      </w:r>
    </w:p>
    <w:p w:rsidR="003D4009" w:rsidRPr="00DB2E96" w:rsidRDefault="003D4009" w:rsidP="003D400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Винклер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П.П.-фон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>. Гербы городов, губерний, областей и посадов РИ, внесенные в ПСЗ РИ с 1649 по 1900 г.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1900</w:t>
      </w:r>
    </w:p>
    <w:p w:rsidR="003D4009" w:rsidRPr="00DB2E96" w:rsidRDefault="003D4009" w:rsidP="003D400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Винклер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фон П. Русская геральдика. История и описание Русских гербов, с изображением всех дворянских гербов (Со многими рисунками).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1892-1894    3 тома</w:t>
      </w:r>
    </w:p>
    <w:p w:rsidR="003D4009" w:rsidRPr="00DB2E96" w:rsidRDefault="003D4009" w:rsidP="003D400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геральдика</w:t>
      </w:r>
    </w:p>
    <w:p w:rsidR="003D4009" w:rsidRPr="00DB2E96" w:rsidRDefault="003D4009" w:rsidP="003D400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Гербовед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. Геральдический журнал, издаваемый </w:t>
      </w:r>
      <w:proofErr w:type="spellStart"/>
      <w:r w:rsidRPr="00DB2E96">
        <w:rPr>
          <w:rFonts w:ascii="Times New Roman" w:hAnsi="Times New Roman" w:cs="Times New Roman"/>
          <w:sz w:val="24"/>
          <w:szCs w:val="24"/>
        </w:rPr>
        <w:t>С.Н.Тройницким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1913</w:t>
      </w:r>
    </w:p>
    <w:p w:rsidR="003D4009" w:rsidRPr="00DB2E96" w:rsidRDefault="003D4009" w:rsidP="003D400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Гербовик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дворянских родов Царства Польского. Варшава, 1853, 1863  2 тома</w:t>
      </w:r>
    </w:p>
    <w:p w:rsidR="003D4009" w:rsidRPr="00DB2E96" w:rsidRDefault="003D4009" w:rsidP="003D400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Гербы Прибалтийского дворянства. Стокгольм, 1882</w:t>
      </w:r>
    </w:p>
    <w:p w:rsidR="003D4009" w:rsidRPr="00DB2E96" w:rsidRDefault="003D4009" w:rsidP="003D400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Долгорукий-Аргунский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Ф.С. Родословный сборник (с гербами) в.1..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1913</w:t>
      </w:r>
    </w:p>
    <w:p w:rsidR="003D4009" w:rsidRPr="00DB2E96" w:rsidRDefault="003D4009" w:rsidP="003D400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Дурасов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Гербовик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всероссийского дворянства.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1906</w:t>
      </w:r>
    </w:p>
    <w:p w:rsidR="003D4009" w:rsidRPr="00DB2E96" w:rsidRDefault="003D4009" w:rsidP="003D400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Лакиер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А.Б. Русская геральдика.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1855  2 тома</w:t>
      </w:r>
    </w:p>
    <w:p w:rsidR="003D4009" w:rsidRPr="00DB2E96" w:rsidRDefault="003D4009" w:rsidP="003D400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Лукомский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В.К., </w:t>
      </w: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Модзалевский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В.Л. Малороссийский гербовник.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1914</w:t>
      </w:r>
    </w:p>
    <w:p w:rsidR="003D4009" w:rsidRPr="00DB2E96" w:rsidRDefault="003D4009" w:rsidP="003D400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Неаполитания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>. Гербы</w:t>
      </w:r>
    </w:p>
    <w:p w:rsidR="003D4009" w:rsidRPr="00DB2E96" w:rsidRDefault="003D4009" w:rsidP="003D400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 xml:space="preserve">Общий </w:t>
      </w: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гербовик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дворянских родов </w:t>
      </w:r>
      <w:r w:rsidR="005B04FB" w:rsidRPr="00DB2E96">
        <w:rPr>
          <w:rFonts w:ascii="Times New Roman" w:hAnsi="Times New Roman" w:cs="Times New Roman"/>
          <w:sz w:val="24"/>
          <w:szCs w:val="24"/>
        </w:rPr>
        <w:t>Всероссийской</w:t>
      </w:r>
      <w:r w:rsidRPr="00DB2E96">
        <w:rPr>
          <w:rFonts w:ascii="Times New Roman" w:hAnsi="Times New Roman" w:cs="Times New Roman"/>
          <w:sz w:val="24"/>
          <w:szCs w:val="24"/>
        </w:rPr>
        <w:t xml:space="preserve"> Империи.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1799-1836  т.4-10  + Алфавитный список 1814   8 томов + Указатели 1910</w:t>
      </w:r>
    </w:p>
    <w:p w:rsidR="003D4009" w:rsidRPr="00DB2E96" w:rsidRDefault="003D4009" w:rsidP="003D400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Тройницкий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С. Гербы </w:t>
      </w: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Лейб-компанцев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>. 1914  (Без титульного листа)</w:t>
      </w:r>
    </w:p>
    <w:p w:rsidR="003D4009" w:rsidRPr="00DB2E96" w:rsidRDefault="003D4009" w:rsidP="003D4009">
      <w:pPr>
        <w:spacing w:before="120"/>
        <w:ind w:firstLine="709"/>
        <w:jc w:val="both"/>
        <w:rPr>
          <w:rFonts w:cs="Times New Roman"/>
        </w:rPr>
      </w:pPr>
    </w:p>
    <w:p w:rsidR="00AA6EBD" w:rsidRDefault="00AA6EBD"/>
    <w:sectPr w:rsidR="00AA6EBD" w:rsidSect="00AA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4009"/>
    <w:rsid w:val="00364889"/>
    <w:rsid w:val="003D4009"/>
    <w:rsid w:val="00472219"/>
    <w:rsid w:val="0057040C"/>
    <w:rsid w:val="005B04FB"/>
    <w:rsid w:val="005F5664"/>
    <w:rsid w:val="006F72BC"/>
    <w:rsid w:val="007B60A8"/>
    <w:rsid w:val="00AA6EBD"/>
    <w:rsid w:val="00AC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09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3D4009"/>
    <w:pPr>
      <w:spacing w:before="0" w:after="0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3D4009"/>
    <w:rPr>
      <w:rFonts w:ascii="Consolas" w:hAnsi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Company>Krokoz™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dcterms:created xsi:type="dcterms:W3CDTF">2013-02-03T12:10:00Z</dcterms:created>
  <dcterms:modified xsi:type="dcterms:W3CDTF">2013-02-12T04:14:00Z</dcterms:modified>
</cp:coreProperties>
</file>